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6A9" w:rsidRDefault="000657EB" w:rsidP="000657EB">
      <w:pPr>
        <w:ind w:right="961"/>
        <w:jc w:val="center"/>
        <w:rPr>
          <w:rFonts w:ascii="Arial"/>
          <w:b/>
          <w:sz w:val="20"/>
          <w:szCs w:val="20"/>
        </w:rPr>
      </w:pPr>
      <w:r w:rsidRPr="000657EB">
        <w:rPr>
          <w:rFonts w:ascii="Arial"/>
          <w:b/>
          <w:sz w:val="20"/>
          <w:szCs w:val="20"/>
        </w:rPr>
        <w:t>Autodichiarazione</w:t>
      </w:r>
      <w:r w:rsidRPr="000657EB">
        <w:rPr>
          <w:rFonts w:ascii="Arial"/>
          <w:b/>
          <w:spacing w:val="-9"/>
          <w:sz w:val="20"/>
          <w:szCs w:val="20"/>
        </w:rPr>
        <w:t xml:space="preserve"> </w:t>
      </w:r>
      <w:r w:rsidRPr="000657EB">
        <w:rPr>
          <w:rFonts w:ascii="Arial"/>
          <w:b/>
          <w:sz w:val="20"/>
          <w:szCs w:val="20"/>
        </w:rPr>
        <w:t>per</w:t>
      </w:r>
      <w:r w:rsidRPr="000657EB">
        <w:rPr>
          <w:rFonts w:ascii="Arial"/>
          <w:b/>
          <w:spacing w:val="-10"/>
          <w:sz w:val="20"/>
          <w:szCs w:val="20"/>
        </w:rPr>
        <w:t xml:space="preserve"> </w:t>
      </w:r>
      <w:r w:rsidRPr="000657EB">
        <w:rPr>
          <w:rFonts w:ascii="Arial"/>
          <w:b/>
          <w:sz w:val="20"/>
          <w:szCs w:val="20"/>
        </w:rPr>
        <w:t>riammissione</w:t>
      </w:r>
      <w:r w:rsidRPr="000657EB">
        <w:rPr>
          <w:rFonts w:ascii="Arial"/>
          <w:b/>
          <w:spacing w:val="4"/>
          <w:sz w:val="20"/>
          <w:szCs w:val="20"/>
        </w:rPr>
        <w:t xml:space="preserve"> </w:t>
      </w:r>
      <w:r w:rsidRPr="000657EB">
        <w:rPr>
          <w:rFonts w:ascii="Arial"/>
          <w:b/>
          <w:sz w:val="20"/>
          <w:szCs w:val="20"/>
        </w:rPr>
        <w:t>scolastica</w:t>
      </w:r>
      <w:r w:rsidRPr="000657EB">
        <w:rPr>
          <w:rFonts w:ascii="Arial"/>
          <w:b/>
          <w:spacing w:val="6"/>
          <w:sz w:val="20"/>
          <w:szCs w:val="20"/>
        </w:rPr>
        <w:t xml:space="preserve"> </w:t>
      </w:r>
      <w:r w:rsidRPr="000657EB">
        <w:rPr>
          <w:rFonts w:ascii="Arial"/>
          <w:b/>
          <w:sz w:val="20"/>
          <w:szCs w:val="20"/>
        </w:rPr>
        <w:t>dopo</w:t>
      </w:r>
      <w:r w:rsidRPr="000657EB">
        <w:rPr>
          <w:rFonts w:ascii="Arial"/>
          <w:b/>
          <w:spacing w:val="-9"/>
          <w:sz w:val="20"/>
          <w:szCs w:val="20"/>
        </w:rPr>
        <w:t xml:space="preserve"> </w:t>
      </w:r>
      <w:r w:rsidRPr="000657EB">
        <w:rPr>
          <w:rFonts w:ascii="Arial"/>
          <w:b/>
          <w:sz w:val="20"/>
          <w:szCs w:val="20"/>
        </w:rPr>
        <w:t>quarantena</w:t>
      </w:r>
      <w:r w:rsidRPr="000657EB">
        <w:rPr>
          <w:rFonts w:ascii="Arial"/>
          <w:b/>
          <w:spacing w:val="8"/>
          <w:sz w:val="20"/>
          <w:szCs w:val="20"/>
        </w:rPr>
        <w:t xml:space="preserve"> </w:t>
      </w:r>
      <w:r w:rsidRPr="000657EB">
        <w:rPr>
          <w:rFonts w:ascii="Arial"/>
          <w:b/>
          <w:sz w:val="20"/>
          <w:szCs w:val="20"/>
        </w:rPr>
        <w:t>o</w:t>
      </w:r>
      <w:r w:rsidRPr="000657EB">
        <w:rPr>
          <w:rFonts w:ascii="Arial"/>
          <w:b/>
          <w:spacing w:val="26"/>
          <w:sz w:val="20"/>
          <w:szCs w:val="20"/>
        </w:rPr>
        <w:t xml:space="preserve"> </w:t>
      </w:r>
      <w:r w:rsidRPr="000657EB">
        <w:rPr>
          <w:rFonts w:ascii="Arial"/>
          <w:b/>
          <w:sz w:val="20"/>
          <w:szCs w:val="20"/>
        </w:rPr>
        <w:t>isolamento</w:t>
      </w:r>
      <w:r w:rsidRPr="000657EB">
        <w:rPr>
          <w:rFonts w:ascii="Arial"/>
          <w:b/>
          <w:spacing w:val="2"/>
          <w:sz w:val="20"/>
          <w:szCs w:val="20"/>
        </w:rPr>
        <w:t xml:space="preserve"> </w:t>
      </w:r>
      <w:r w:rsidRPr="000657EB">
        <w:rPr>
          <w:rFonts w:ascii="Arial"/>
          <w:b/>
          <w:sz w:val="20"/>
          <w:szCs w:val="20"/>
        </w:rPr>
        <w:t>da</w:t>
      </w:r>
      <w:r w:rsidRPr="000657EB">
        <w:rPr>
          <w:rFonts w:ascii="Arial"/>
          <w:b/>
          <w:spacing w:val="-5"/>
          <w:sz w:val="20"/>
          <w:szCs w:val="20"/>
        </w:rPr>
        <w:t xml:space="preserve"> </w:t>
      </w:r>
      <w:r w:rsidRPr="000657EB">
        <w:rPr>
          <w:rFonts w:ascii="Arial"/>
          <w:b/>
          <w:sz w:val="20"/>
          <w:szCs w:val="20"/>
        </w:rPr>
        <w:t>Covid-19</w:t>
      </w:r>
    </w:p>
    <w:p w:rsidR="000657EB" w:rsidRPr="000657EB" w:rsidRDefault="000657EB" w:rsidP="000657EB">
      <w:pPr>
        <w:ind w:right="961"/>
        <w:jc w:val="center"/>
        <w:rPr>
          <w:rFonts w:ascii="Arial"/>
          <w:b/>
          <w:sz w:val="20"/>
          <w:szCs w:val="20"/>
        </w:rPr>
      </w:pPr>
    </w:p>
    <w:p w:rsidR="003706A9" w:rsidRDefault="003706A9">
      <w:pPr>
        <w:pStyle w:val="Corpotesto"/>
        <w:spacing w:before="4"/>
        <w:rPr>
          <w:rFonts w:ascii="Arial"/>
          <w:sz w:val="22"/>
        </w:rPr>
      </w:pPr>
    </w:p>
    <w:p w:rsidR="003706A9" w:rsidRDefault="000657EB">
      <w:pPr>
        <w:pStyle w:val="Corpotesto"/>
        <w:tabs>
          <w:tab w:val="left" w:pos="3865"/>
          <w:tab w:val="left" w:pos="9398"/>
        </w:tabs>
        <w:ind w:left="117"/>
      </w:pPr>
      <w:r>
        <w:rPr>
          <w:noProof/>
          <w:lang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6603685</wp:posOffset>
            </wp:positionH>
            <wp:positionV relativeFrom="paragraph">
              <wp:posOffset>72004</wp:posOffset>
            </wp:positionV>
            <wp:extent cx="265122" cy="914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22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La/</w:t>
      </w:r>
      <w:proofErr w:type="spellStart"/>
      <w:r>
        <w:rPr>
          <w:w w:val="95"/>
        </w:rPr>
        <w:t>ll</w:t>
      </w:r>
      <w:proofErr w:type="spellEnd"/>
      <w:r>
        <w:rPr>
          <w:spacing w:val="50"/>
        </w:rPr>
        <w:t xml:space="preserve"> </w:t>
      </w:r>
      <w:r>
        <w:rPr>
          <w:w w:val="95"/>
        </w:rPr>
        <w:t>sottoscritta/o</w:t>
      </w:r>
      <w:r>
        <w:rPr>
          <w:spacing w:val="92"/>
        </w:rPr>
        <w:t xml:space="preserve"> </w:t>
      </w:r>
      <w:r>
        <w:rPr>
          <w:w w:val="95"/>
        </w:rPr>
        <w:t>(nome</w:t>
      </w:r>
      <w:r>
        <w:rPr>
          <w:spacing w:val="105"/>
        </w:rPr>
        <w:t xml:space="preserve"> </w:t>
      </w:r>
      <w:r>
        <w:rPr>
          <w:w w:val="95"/>
        </w:rPr>
        <w:t>cognome)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3706A9" w:rsidRDefault="000657EB">
      <w:pPr>
        <w:pStyle w:val="Corpotesto"/>
        <w:tabs>
          <w:tab w:val="left" w:pos="1349"/>
          <w:tab w:val="left" w:pos="1733"/>
          <w:tab w:val="left" w:pos="2660"/>
          <w:tab w:val="left" w:pos="4805"/>
          <w:tab w:val="left" w:pos="6009"/>
          <w:tab w:val="left" w:pos="6466"/>
          <w:tab w:val="left" w:pos="8505"/>
          <w:tab w:val="left" w:pos="8908"/>
          <w:tab w:val="left" w:pos="9287"/>
        </w:tabs>
        <w:spacing w:line="269" w:lineRule="exact"/>
        <w:ind w:left="116"/>
      </w:pPr>
      <w:r>
        <w:t>documento</w:t>
      </w:r>
      <w:r>
        <w:tab/>
        <w:t>di</w:t>
      </w:r>
      <w:r>
        <w:tab/>
        <w:t>identità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24"/>
        </w:rPr>
        <w:t xml:space="preserve"> </w:t>
      </w:r>
      <w:r>
        <w:t>rilasciato</w:t>
      </w:r>
      <w:r>
        <w:tab/>
        <w:t>da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in</w:t>
      </w:r>
      <w:r>
        <w:tab/>
        <w:t>data</w:t>
      </w:r>
    </w:p>
    <w:p w:rsidR="003706A9" w:rsidRDefault="000657EB">
      <w:pPr>
        <w:pStyle w:val="Corpotesto"/>
        <w:tabs>
          <w:tab w:val="left" w:pos="1839"/>
          <w:tab w:val="left" w:pos="5774"/>
          <w:tab w:val="left" w:pos="6749"/>
          <w:tab w:val="left" w:pos="8458"/>
        </w:tabs>
        <w:spacing w:line="263" w:lineRule="exact"/>
        <w:ind w:left="131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12"/>
        </w:rPr>
        <w:t xml:space="preserve"> </w:t>
      </w:r>
      <w:r>
        <w:t>nata/o</w:t>
      </w:r>
      <w:r>
        <w:rPr>
          <w:spacing w:val="56"/>
        </w:rPr>
        <w:t xml:space="preserve"> </w:t>
      </w:r>
      <w:r>
        <w:t>a</w:t>
      </w:r>
      <w:r>
        <w:rPr>
          <w:u w:val="single"/>
        </w:rPr>
        <w:tab/>
      </w:r>
      <w:bookmarkStart w:id="0" w:name="_GoBack"/>
      <w:bookmarkEnd w:id="0"/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t>,</w:t>
      </w:r>
      <w:r>
        <w:rPr>
          <w:spacing w:val="62"/>
        </w:rPr>
        <w:t xml:space="preserve"> </w:t>
      </w:r>
      <w:r>
        <w:t>il</w:t>
      </w:r>
      <w:r>
        <w:rPr>
          <w:u w:val="single"/>
        </w:rPr>
        <w:tab/>
      </w:r>
      <w:r>
        <w:t>,</w:t>
      </w:r>
      <w:r>
        <w:rPr>
          <w:spacing w:val="25"/>
        </w:rPr>
        <w:t xml:space="preserve"> </w:t>
      </w:r>
      <w:r>
        <w:t>residente</w:t>
      </w:r>
      <w:r>
        <w:rPr>
          <w:spacing w:val="39"/>
        </w:rPr>
        <w:t xml:space="preserve"> </w:t>
      </w:r>
      <w:r>
        <w:t>a</w:t>
      </w:r>
    </w:p>
    <w:p w:rsidR="008D7B7D" w:rsidRDefault="000657EB">
      <w:pPr>
        <w:pStyle w:val="Corpotesto"/>
        <w:tabs>
          <w:tab w:val="left" w:pos="749"/>
          <w:tab w:val="left" w:pos="3245"/>
          <w:tab w:val="left" w:pos="3667"/>
          <w:tab w:val="left" w:pos="3749"/>
          <w:tab w:val="left" w:pos="4007"/>
          <w:tab w:val="left" w:pos="5670"/>
          <w:tab w:val="left" w:pos="8103"/>
          <w:tab w:val="left" w:pos="8380"/>
          <w:tab w:val="left" w:pos="9738"/>
        </w:tabs>
        <w:spacing w:before="2" w:line="230" w:lineRule="auto"/>
        <w:ind w:left="109" w:right="116" w:firstLine="21"/>
        <w:rPr>
          <w:spacing w:val="-68"/>
          <w:w w:val="95"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11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,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 xml:space="preserve"> CAP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D7B7D">
        <w:t>,</w:t>
      </w:r>
      <w:r>
        <w:t>in qualità</w:t>
      </w:r>
      <w:r>
        <w:rPr>
          <w:spacing w:val="1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t>esercente</w:t>
      </w:r>
      <w:r>
        <w:rPr>
          <w:spacing w:val="52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responsabilità</w:t>
      </w:r>
      <w:r>
        <w:rPr>
          <w:spacing w:val="1"/>
        </w:rPr>
        <w:t xml:space="preserve"> </w:t>
      </w:r>
      <w:r w:rsidR="008D7B7D">
        <w:rPr>
          <w:spacing w:val="1"/>
        </w:rPr>
        <w:t xml:space="preserve">genitoriale tutela </w:t>
      </w:r>
    </w:p>
    <w:p w:rsidR="003706A9" w:rsidRDefault="000657EB" w:rsidP="008D7B7D">
      <w:pPr>
        <w:pStyle w:val="Corpotesto"/>
        <w:tabs>
          <w:tab w:val="left" w:pos="749"/>
          <w:tab w:val="left" w:pos="3245"/>
          <w:tab w:val="left" w:pos="3667"/>
          <w:tab w:val="left" w:pos="3749"/>
          <w:tab w:val="left" w:pos="4007"/>
          <w:tab w:val="left" w:pos="5670"/>
          <w:tab w:val="left" w:pos="8103"/>
          <w:tab w:val="left" w:pos="8380"/>
          <w:tab w:val="left" w:pos="9738"/>
        </w:tabs>
        <w:spacing w:before="2" w:line="230" w:lineRule="auto"/>
        <w:ind w:right="116"/>
      </w:pPr>
      <w:r>
        <w:rPr>
          <w:w w:val="95"/>
        </w:rPr>
        <w:t>sul</w:t>
      </w:r>
      <w:r>
        <w:rPr>
          <w:spacing w:val="1"/>
          <w:w w:val="95"/>
        </w:rPr>
        <w:t xml:space="preserve"> </w:t>
      </w:r>
      <w:r>
        <w:rPr>
          <w:w w:val="95"/>
        </w:rPr>
        <w:t>minore</w:t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rPr>
          <w:w w:val="95"/>
        </w:rPr>
        <w:t>frequentante</w:t>
      </w:r>
      <w:r>
        <w:rPr>
          <w:spacing w:val="23"/>
          <w:w w:val="95"/>
        </w:rPr>
        <w:t xml:space="preserve"> </w:t>
      </w:r>
      <w:r>
        <w:rPr>
          <w:w w:val="95"/>
        </w:rPr>
        <w:t>la</w:t>
      </w:r>
      <w:r>
        <w:rPr>
          <w:spacing w:val="8"/>
          <w:w w:val="95"/>
        </w:rPr>
        <w:t xml:space="preserve"> </w:t>
      </w:r>
      <w:r>
        <w:rPr>
          <w:w w:val="95"/>
        </w:rPr>
        <w:t>scuola</w:t>
      </w:r>
      <w:r>
        <w:t xml:space="preserve"> </w:t>
      </w:r>
      <w:r>
        <w:rPr>
          <w:spacing w:val="-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3"/>
          <w:u w:val="single"/>
        </w:rPr>
        <w:t xml:space="preserve"> </w:t>
      </w:r>
      <w:r>
        <w:t xml:space="preserve"> </w:t>
      </w:r>
      <w:r>
        <w:rPr>
          <w:w w:val="95"/>
        </w:rPr>
        <w:t>ne richiede</w:t>
      </w:r>
      <w:r>
        <w:rPr>
          <w:spacing w:val="46"/>
        </w:rPr>
        <w:t xml:space="preserve"> </w:t>
      </w:r>
      <w:r>
        <w:rPr>
          <w:w w:val="95"/>
        </w:rPr>
        <w:t>la riammissione</w:t>
      </w:r>
      <w:r>
        <w:rPr>
          <w:spacing w:val="47"/>
        </w:rPr>
        <w:t xml:space="preserve"> </w:t>
      </w:r>
      <w:r>
        <w:rPr>
          <w:w w:val="95"/>
        </w:rPr>
        <w:t>scolastica.</w:t>
      </w:r>
      <w:r>
        <w:rPr>
          <w:spacing w:val="47"/>
        </w:rPr>
        <w:t xml:space="preserve"> </w:t>
      </w:r>
      <w:r>
        <w:rPr>
          <w:w w:val="95"/>
        </w:rPr>
        <w:t>Consapevole delle sanzioni penali previste nei casi di</w:t>
      </w:r>
      <w:r>
        <w:rPr>
          <w:spacing w:val="47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mendace,</w:t>
      </w:r>
      <w:r>
        <w:rPr>
          <w:spacing w:val="10"/>
        </w:rPr>
        <w:t xml:space="preserve"> </w:t>
      </w:r>
      <w:r>
        <w:t>formazione</w:t>
      </w:r>
      <w:r>
        <w:rPr>
          <w:spacing w:val="9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uso</w:t>
      </w:r>
      <w:r>
        <w:rPr>
          <w:spacing w:val="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atti falsi,</w:t>
      </w:r>
      <w:r>
        <w:rPr>
          <w:spacing w:val="6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effetti</w:t>
      </w:r>
      <w:r>
        <w:rPr>
          <w:spacing w:val="4"/>
        </w:rPr>
        <w:t xml:space="preserve"> </w:t>
      </w:r>
      <w:r>
        <w:t>dell’art.</w:t>
      </w:r>
      <w:r>
        <w:rPr>
          <w:spacing w:val="8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DPR</w:t>
      </w:r>
      <w:r>
        <w:rPr>
          <w:spacing w:val="-1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445/2000</w:t>
      </w:r>
      <w:r>
        <w:rPr>
          <w:spacing w:val="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rPr>
          <w:spacing w:val="-1"/>
        </w:rPr>
        <w:t>decadenza</w:t>
      </w:r>
      <w:r>
        <w:rPr>
          <w:spacing w:val="58"/>
        </w:rPr>
        <w:t xml:space="preserve"> </w:t>
      </w:r>
      <w:r>
        <w:rPr>
          <w:spacing w:val="-1"/>
        </w:rPr>
        <w:t>dai</w:t>
      </w:r>
      <w:r>
        <w:rPr>
          <w:spacing w:val="48"/>
        </w:rPr>
        <w:t xml:space="preserve"> </w:t>
      </w:r>
      <w:r>
        <w:rPr>
          <w:spacing w:val="-1"/>
        </w:rPr>
        <w:t>benefici</w:t>
      </w:r>
      <w:r>
        <w:rPr>
          <w:spacing w:val="53"/>
        </w:rPr>
        <w:t xml:space="preserve"> </w:t>
      </w:r>
      <w:r>
        <w:t>eventualmente</w:t>
      </w:r>
      <w:r>
        <w:rPr>
          <w:spacing w:val="58"/>
        </w:rPr>
        <w:t xml:space="preserve"> </w:t>
      </w:r>
      <w:r>
        <w:t>conseguenti</w:t>
      </w:r>
      <w:r>
        <w:rPr>
          <w:spacing w:val="61"/>
        </w:rPr>
        <w:t xml:space="preserve"> </w:t>
      </w:r>
      <w:r>
        <w:t>al</w:t>
      </w:r>
      <w:r>
        <w:tab/>
        <w:t>provvedimento</w:t>
      </w:r>
      <w:r>
        <w:rPr>
          <w:spacing w:val="10"/>
        </w:rPr>
        <w:t xml:space="preserve"> </w:t>
      </w:r>
      <w:r>
        <w:t>emanato</w:t>
      </w:r>
      <w:r>
        <w:rPr>
          <w:spacing w:val="9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2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dichiarazione</w:t>
      </w:r>
      <w:r>
        <w:rPr>
          <w:spacing w:val="31"/>
        </w:rPr>
        <w:t xml:space="preserve"> </w:t>
      </w:r>
      <w:r>
        <w:t>non</w:t>
      </w:r>
      <w:r>
        <w:rPr>
          <w:spacing w:val="20"/>
        </w:rPr>
        <w:t xml:space="preserve"> </w:t>
      </w:r>
      <w:r>
        <w:t>veritiera,</w:t>
      </w:r>
      <w:r>
        <w:rPr>
          <w:spacing w:val="31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sensi</w:t>
      </w:r>
      <w:r>
        <w:rPr>
          <w:spacing w:val="26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per</w:t>
      </w:r>
      <w:r>
        <w:rPr>
          <w:spacing w:val="24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effetti</w:t>
      </w:r>
      <w:r>
        <w:rPr>
          <w:spacing w:val="22"/>
        </w:rPr>
        <w:t xml:space="preserve"> </w:t>
      </w:r>
      <w:r>
        <w:t>dell’art.</w:t>
      </w:r>
      <w:r>
        <w:rPr>
          <w:spacing w:val="27"/>
        </w:rPr>
        <w:t xml:space="preserve"> </w:t>
      </w:r>
      <w:r>
        <w:t>75</w:t>
      </w:r>
      <w:r>
        <w:rPr>
          <w:spacing w:val="19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DPR</w:t>
      </w:r>
      <w:r>
        <w:rPr>
          <w:spacing w:val="20"/>
        </w:rPr>
        <w:t xml:space="preserve"> </w:t>
      </w:r>
      <w:r>
        <w:t>n.</w:t>
      </w:r>
      <w:r>
        <w:rPr>
          <w:spacing w:val="19"/>
        </w:rPr>
        <w:t xml:space="preserve"> </w:t>
      </w:r>
      <w:r>
        <w:t>445/2000</w:t>
      </w:r>
      <w:r>
        <w:rPr>
          <w:spacing w:val="30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fatto</w:t>
      </w:r>
      <w:r>
        <w:rPr>
          <w:spacing w:val="24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rPr>
          <w:w w:val="95"/>
        </w:rPr>
        <w:t>l’Amministrazione è tenuta ad effettuare</w:t>
      </w:r>
      <w:r>
        <w:rPr>
          <w:spacing w:val="1"/>
          <w:w w:val="95"/>
        </w:rPr>
        <w:t xml:space="preserve"> </w:t>
      </w:r>
      <w:r>
        <w:rPr>
          <w:w w:val="95"/>
        </w:rPr>
        <w:t>idonei controlli,</w:t>
      </w:r>
      <w:r>
        <w:rPr>
          <w:spacing w:val="1"/>
          <w:w w:val="95"/>
        </w:rPr>
        <w:t xml:space="preserve"> </w:t>
      </w:r>
      <w:r>
        <w:rPr>
          <w:w w:val="95"/>
        </w:rPr>
        <w:t>anche a campione,</w:t>
      </w:r>
      <w:r>
        <w:rPr>
          <w:spacing w:val="1"/>
          <w:w w:val="95"/>
        </w:rPr>
        <w:t xml:space="preserve"> </w:t>
      </w:r>
      <w:r>
        <w:rPr>
          <w:w w:val="95"/>
        </w:rPr>
        <w:t>ai sensi degli artt. 71 e 72 del</w:t>
      </w:r>
      <w:r>
        <w:rPr>
          <w:spacing w:val="1"/>
          <w:w w:val="95"/>
        </w:rPr>
        <w:t xml:space="preserve"> </w:t>
      </w:r>
      <w:r>
        <w:rPr>
          <w:w w:val="95"/>
        </w:rPr>
        <w:t>DPR</w:t>
      </w:r>
      <w:r>
        <w:rPr>
          <w:spacing w:val="-5"/>
          <w:w w:val="95"/>
        </w:rPr>
        <w:t xml:space="preserve"> </w:t>
      </w:r>
      <w:r>
        <w:rPr>
          <w:w w:val="95"/>
        </w:rPr>
        <w:t>n.</w:t>
      </w:r>
      <w:r>
        <w:rPr>
          <w:spacing w:val="-2"/>
          <w:w w:val="95"/>
        </w:rPr>
        <w:t xml:space="preserve"> </w:t>
      </w:r>
      <w:r>
        <w:rPr>
          <w:w w:val="95"/>
        </w:rPr>
        <w:t>445/2000,</w:t>
      </w:r>
      <w:r>
        <w:rPr>
          <w:spacing w:val="4"/>
          <w:w w:val="95"/>
        </w:rPr>
        <w:t xml:space="preserve"> </w:t>
      </w:r>
      <w:r>
        <w:rPr>
          <w:w w:val="95"/>
        </w:rPr>
        <w:t>dichiara</w:t>
      </w:r>
      <w:r>
        <w:rPr>
          <w:spacing w:val="2"/>
          <w:w w:val="95"/>
        </w:rPr>
        <w:t xml:space="preserve"> </w:t>
      </w:r>
      <w:r>
        <w:rPr>
          <w:w w:val="95"/>
        </w:rPr>
        <w:t>la</w:t>
      </w:r>
      <w:r>
        <w:rPr>
          <w:spacing w:val="-7"/>
          <w:w w:val="95"/>
        </w:rPr>
        <w:t xml:space="preserve"> </w:t>
      </w:r>
      <w:r>
        <w:rPr>
          <w:w w:val="95"/>
        </w:rPr>
        <w:t>situazione</w:t>
      </w:r>
      <w:r>
        <w:rPr>
          <w:spacing w:val="3"/>
          <w:w w:val="95"/>
        </w:rPr>
        <w:t xml:space="preserve"> </w:t>
      </w:r>
      <w:r>
        <w:rPr>
          <w:w w:val="95"/>
        </w:rPr>
        <w:t>in</w:t>
      </w:r>
      <w:r>
        <w:rPr>
          <w:spacing w:val="-6"/>
          <w:w w:val="95"/>
        </w:rPr>
        <w:t xml:space="preserve"> </w:t>
      </w:r>
      <w:r>
        <w:rPr>
          <w:w w:val="95"/>
        </w:rPr>
        <w:t>cui</w:t>
      </w:r>
      <w:r>
        <w:rPr>
          <w:spacing w:val="-7"/>
          <w:w w:val="95"/>
        </w:rPr>
        <w:t xml:space="preserve"> </w:t>
      </w:r>
      <w:r>
        <w:rPr>
          <w:w w:val="95"/>
        </w:rPr>
        <w:t>si</w:t>
      </w:r>
      <w:r>
        <w:rPr>
          <w:spacing w:val="-4"/>
          <w:w w:val="95"/>
        </w:rPr>
        <w:t xml:space="preserve"> </w:t>
      </w:r>
      <w:r>
        <w:rPr>
          <w:w w:val="95"/>
        </w:rPr>
        <w:t>trova</w:t>
      </w:r>
      <w:r>
        <w:rPr>
          <w:spacing w:val="-6"/>
          <w:w w:val="95"/>
        </w:rPr>
        <w:t xml:space="preserve"> </w:t>
      </w:r>
      <w:r>
        <w:rPr>
          <w:w w:val="95"/>
        </w:rPr>
        <w:t>il</w:t>
      </w:r>
      <w:r>
        <w:rPr>
          <w:spacing w:val="-6"/>
          <w:w w:val="95"/>
        </w:rPr>
        <w:t xml:space="preserve"> </w:t>
      </w:r>
      <w:r>
        <w:rPr>
          <w:w w:val="95"/>
        </w:rPr>
        <w:t>minore</w:t>
      </w:r>
      <w:r>
        <w:rPr>
          <w:spacing w:val="4"/>
          <w:w w:val="95"/>
        </w:rPr>
        <w:t xml:space="preserve"> </w:t>
      </w:r>
      <w:r>
        <w:rPr>
          <w:w w:val="95"/>
        </w:rPr>
        <w:t>e</w:t>
      </w:r>
      <w:r>
        <w:rPr>
          <w:spacing w:val="-7"/>
          <w:w w:val="95"/>
        </w:rPr>
        <w:t xml:space="preserve"> </w:t>
      </w:r>
      <w:r>
        <w:rPr>
          <w:w w:val="95"/>
        </w:rPr>
        <w:t>indica</w:t>
      </w:r>
      <w:r>
        <w:rPr>
          <w:spacing w:val="1"/>
          <w:w w:val="95"/>
        </w:rPr>
        <w:t xml:space="preserve"> </w:t>
      </w:r>
      <w:r>
        <w:rPr>
          <w:w w:val="95"/>
        </w:rPr>
        <w:t>la</w:t>
      </w:r>
      <w:r>
        <w:rPr>
          <w:spacing w:val="-7"/>
          <w:w w:val="95"/>
        </w:rPr>
        <w:t xml:space="preserve"> </w:t>
      </w:r>
      <w:r>
        <w:rPr>
          <w:w w:val="95"/>
        </w:rPr>
        <w:t>data</w:t>
      </w:r>
      <w:r>
        <w:rPr>
          <w:spacing w:val="-2"/>
          <w:w w:val="95"/>
        </w:rPr>
        <w:t xml:space="preserve"> </w:t>
      </w:r>
      <w:r>
        <w:rPr>
          <w:w w:val="95"/>
        </w:rPr>
        <w:t>del</w:t>
      </w:r>
      <w:r>
        <w:rPr>
          <w:spacing w:val="2"/>
          <w:w w:val="95"/>
        </w:rPr>
        <w:t xml:space="preserve"> </w:t>
      </w:r>
      <w:r>
        <w:rPr>
          <w:w w:val="95"/>
        </w:rPr>
        <w:t>tampone</w:t>
      </w:r>
      <w:r>
        <w:rPr>
          <w:spacing w:val="3"/>
          <w:w w:val="95"/>
        </w:rPr>
        <w:t xml:space="preserve"> </w:t>
      </w:r>
      <w:r>
        <w:rPr>
          <w:w w:val="95"/>
        </w:rPr>
        <w:t>dove</w:t>
      </w:r>
      <w:r>
        <w:rPr>
          <w:spacing w:val="-1"/>
          <w:w w:val="95"/>
        </w:rPr>
        <w:t xml:space="preserve"> </w:t>
      </w:r>
      <w:r>
        <w:rPr>
          <w:w w:val="95"/>
        </w:rPr>
        <w:t>previsto:</w:t>
      </w:r>
    </w:p>
    <w:p w:rsidR="003706A9" w:rsidRDefault="003706A9">
      <w:pPr>
        <w:pStyle w:val="Corpotesto"/>
        <w:rPr>
          <w:sz w:val="22"/>
        </w:rPr>
      </w:pPr>
    </w:p>
    <w:p w:rsidR="003706A9" w:rsidRDefault="003706A9">
      <w:pPr>
        <w:pStyle w:val="Corpotesto"/>
        <w:spacing w:before="7"/>
        <w:rPr>
          <w:sz w:val="17"/>
        </w:rPr>
      </w:pPr>
    </w:p>
    <w:p w:rsidR="003706A9" w:rsidRDefault="000657EB">
      <w:pPr>
        <w:pStyle w:val="Paragrafoelenco"/>
        <w:numPr>
          <w:ilvl w:val="0"/>
          <w:numId w:val="1"/>
        </w:numPr>
        <w:tabs>
          <w:tab w:val="left" w:pos="366"/>
        </w:tabs>
        <w:spacing w:line="230" w:lineRule="auto"/>
        <w:ind w:right="202" w:firstLine="3"/>
        <w:jc w:val="both"/>
        <w:rPr>
          <w:sz w:val="23"/>
        </w:rPr>
      </w:pPr>
      <w:r>
        <w:rPr>
          <w:w w:val="95"/>
          <w:sz w:val="23"/>
        </w:rPr>
        <w:t>CONTATTO STRETTO (AD ALTO RISCHIO): soggetti non vaccinati o che non abbiano completato il ciclo</w:t>
      </w:r>
      <w:r>
        <w:rPr>
          <w:spacing w:val="1"/>
          <w:w w:val="95"/>
          <w:sz w:val="23"/>
        </w:rPr>
        <w:t xml:space="preserve"> </w:t>
      </w:r>
      <w:r>
        <w:rPr>
          <w:spacing w:val="-1"/>
          <w:sz w:val="23"/>
        </w:rPr>
        <w:t xml:space="preserve">vaccinale primario Covid-19, cioè abbiano ricevuto una sola dose </w:t>
      </w:r>
      <w:r>
        <w:rPr>
          <w:sz w:val="23"/>
        </w:rPr>
        <w:t>di vaccino delle due previste,</w:t>
      </w:r>
      <w:r>
        <w:rPr>
          <w:spacing w:val="1"/>
          <w:sz w:val="23"/>
        </w:rPr>
        <w:t xml:space="preserve"> </w:t>
      </w:r>
      <w:r>
        <w:rPr>
          <w:sz w:val="23"/>
        </w:rPr>
        <w:t>o che</w:t>
      </w:r>
      <w:r>
        <w:rPr>
          <w:spacing w:val="1"/>
          <w:sz w:val="23"/>
        </w:rPr>
        <w:t xml:space="preserve"> </w:t>
      </w:r>
      <w:r>
        <w:rPr>
          <w:w w:val="95"/>
          <w:sz w:val="23"/>
        </w:rPr>
        <w:t>abbiano completato il ciclo vaccinale primario da meno di</w:t>
      </w:r>
      <w:r>
        <w:rPr>
          <w:w w:val="95"/>
          <w:sz w:val="23"/>
        </w:rPr>
        <w:t xml:space="preserve"> 14 giorni: rimane inalterata l’attuale misura della</w:t>
      </w:r>
      <w:r>
        <w:rPr>
          <w:spacing w:val="1"/>
          <w:w w:val="95"/>
          <w:sz w:val="23"/>
        </w:rPr>
        <w:t xml:space="preserve"> </w:t>
      </w:r>
      <w:r>
        <w:rPr>
          <w:i/>
          <w:w w:val="95"/>
          <w:sz w:val="23"/>
        </w:rPr>
        <w:t>quarantena prevista nella durata di 10 giorni dall’ultima esposizione al caso, al termine del quale periodo</w:t>
      </w:r>
      <w:r>
        <w:rPr>
          <w:i/>
          <w:spacing w:val="1"/>
          <w:w w:val="95"/>
          <w:sz w:val="23"/>
        </w:rPr>
        <w:t xml:space="preserve"> </w:t>
      </w:r>
      <w:r>
        <w:rPr>
          <w:i/>
          <w:sz w:val="23"/>
        </w:rPr>
        <w:t>risulti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eseguito</w:t>
      </w:r>
      <w:r>
        <w:rPr>
          <w:i/>
          <w:spacing w:val="16"/>
          <w:sz w:val="23"/>
        </w:rPr>
        <w:t xml:space="preserve"> </w:t>
      </w:r>
      <w:r>
        <w:rPr>
          <w:i/>
          <w:sz w:val="23"/>
        </w:rPr>
        <w:t>un</w:t>
      </w:r>
      <w:r>
        <w:rPr>
          <w:i/>
          <w:spacing w:val="5"/>
          <w:sz w:val="23"/>
        </w:rPr>
        <w:t xml:space="preserve"> </w:t>
      </w:r>
      <w:r>
        <w:rPr>
          <w:i/>
          <w:sz w:val="23"/>
        </w:rPr>
        <w:t>test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molecolare</w:t>
      </w:r>
      <w:r>
        <w:rPr>
          <w:i/>
          <w:spacing w:val="14"/>
          <w:sz w:val="23"/>
        </w:rPr>
        <w:t xml:space="preserve"> </w:t>
      </w:r>
      <w:r>
        <w:rPr>
          <w:i/>
          <w:sz w:val="23"/>
        </w:rPr>
        <w:t>o</w:t>
      </w:r>
      <w:r>
        <w:rPr>
          <w:i/>
          <w:spacing w:val="4"/>
          <w:sz w:val="23"/>
        </w:rPr>
        <w:t xml:space="preserve"> </w:t>
      </w:r>
      <w:r>
        <w:rPr>
          <w:i/>
          <w:sz w:val="23"/>
        </w:rPr>
        <w:t>antigenico</w:t>
      </w:r>
      <w:r>
        <w:rPr>
          <w:i/>
          <w:spacing w:val="13"/>
          <w:sz w:val="23"/>
        </w:rPr>
        <w:t xml:space="preserve"> </w:t>
      </w:r>
      <w:r>
        <w:rPr>
          <w:i/>
          <w:sz w:val="23"/>
        </w:rPr>
        <w:t>con</w:t>
      </w:r>
      <w:r>
        <w:rPr>
          <w:i/>
          <w:spacing w:val="3"/>
          <w:sz w:val="23"/>
        </w:rPr>
        <w:t xml:space="preserve"> </w:t>
      </w:r>
      <w:r>
        <w:rPr>
          <w:i/>
          <w:sz w:val="23"/>
        </w:rPr>
        <w:t>risultato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negativo.</w:t>
      </w:r>
      <w:r>
        <w:rPr>
          <w:i/>
          <w:spacing w:val="14"/>
          <w:sz w:val="23"/>
        </w:rPr>
        <w:t xml:space="preserve"> </w:t>
      </w:r>
      <w:r>
        <w:rPr>
          <w:sz w:val="23"/>
        </w:rPr>
        <w:t>Data</w:t>
      </w:r>
      <w:r>
        <w:rPr>
          <w:spacing w:val="50"/>
          <w:sz w:val="23"/>
        </w:rPr>
        <w:t xml:space="preserve"> </w:t>
      </w:r>
      <w:r>
        <w:rPr>
          <w:sz w:val="23"/>
        </w:rPr>
        <w:t>tampone</w:t>
      </w:r>
      <w:r>
        <w:rPr>
          <w:spacing w:val="12"/>
          <w:sz w:val="23"/>
        </w:rPr>
        <w:t xml:space="preserve"> </w:t>
      </w:r>
      <w:r>
        <w:rPr>
          <w:sz w:val="23"/>
        </w:rPr>
        <w:t>negativo:</w:t>
      </w:r>
    </w:p>
    <w:p w:rsidR="003706A9" w:rsidRDefault="000657EB">
      <w:pPr>
        <w:pStyle w:val="Corpotesto"/>
        <w:spacing w:before="11"/>
        <w:rPr>
          <w:sz w:val="14"/>
        </w:rPr>
      </w:pPr>
      <w:r>
        <w:pict>
          <v:shape id="_x0000_s1026" style="position:absolute;margin-left:63.35pt;margin-top:11.45pt;width:81.6pt;height:.1pt;z-index:-251658240;mso-wrap-distance-left:0;mso-wrap-distance-right:0;mso-position-horizontal-relative:page" coordorigin="1267,229" coordsize="1632,0" path="m1267,229r1632,e" filled="f" strokeweight=".72pt">
            <v:path arrowok="t"/>
            <w10:wrap type="topAndBottom" anchorx="page"/>
          </v:shape>
        </w:pict>
      </w:r>
    </w:p>
    <w:p w:rsidR="003706A9" w:rsidRDefault="003706A9">
      <w:pPr>
        <w:pStyle w:val="Corpotesto"/>
        <w:spacing w:before="6"/>
        <w:rPr>
          <w:sz w:val="16"/>
        </w:rPr>
      </w:pPr>
    </w:p>
    <w:p w:rsidR="003706A9" w:rsidRDefault="000657EB">
      <w:pPr>
        <w:pStyle w:val="Paragrafoelenco"/>
        <w:numPr>
          <w:ilvl w:val="0"/>
          <w:numId w:val="1"/>
        </w:numPr>
        <w:tabs>
          <w:tab w:val="left" w:pos="366"/>
          <w:tab w:val="left" w:pos="7073"/>
        </w:tabs>
        <w:spacing w:line="230" w:lineRule="auto"/>
        <w:ind w:left="106" w:right="208" w:firstLine="1"/>
        <w:jc w:val="both"/>
        <w:rPr>
          <w:sz w:val="23"/>
        </w:rPr>
      </w:pPr>
      <w:r>
        <w:rPr>
          <w:w w:val="95"/>
          <w:sz w:val="23"/>
        </w:rPr>
        <w:t>CONTATTO STRETTO (AD ALTO RISCHIO): soggetti che abbiano completato il ciclo vaccinale primario</w:t>
      </w:r>
      <w:r>
        <w:rPr>
          <w:spacing w:val="1"/>
          <w:w w:val="95"/>
          <w:sz w:val="23"/>
        </w:rPr>
        <w:t xml:space="preserve"> </w:t>
      </w:r>
      <w:r>
        <w:rPr>
          <w:spacing w:val="-1"/>
          <w:sz w:val="23"/>
        </w:rPr>
        <w:t xml:space="preserve">Covid-19 da più di 120 giorni, e che abbiano tuttora </w:t>
      </w:r>
      <w:r>
        <w:rPr>
          <w:sz w:val="23"/>
        </w:rPr>
        <w:t xml:space="preserve">in corso di validità il green pass, se asintomatici: </w:t>
      </w:r>
      <w:r>
        <w:rPr>
          <w:i/>
          <w:sz w:val="23"/>
        </w:rPr>
        <w:t>la</w:t>
      </w:r>
      <w:r>
        <w:rPr>
          <w:i/>
          <w:spacing w:val="1"/>
          <w:sz w:val="23"/>
        </w:rPr>
        <w:t xml:space="preserve"> </w:t>
      </w:r>
      <w:r>
        <w:rPr>
          <w:i/>
          <w:spacing w:val="-1"/>
          <w:sz w:val="23"/>
        </w:rPr>
        <w:t xml:space="preserve">quarantena ha durata di 5 giorni, purché al termine di tale periodo risulti eseguito </w:t>
      </w:r>
      <w:r>
        <w:rPr>
          <w:i/>
          <w:sz w:val="23"/>
        </w:rPr>
        <w:t>un test molecolare o</w:t>
      </w:r>
      <w:r>
        <w:rPr>
          <w:i/>
          <w:spacing w:val="1"/>
          <w:sz w:val="23"/>
        </w:rPr>
        <w:t xml:space="preserve"> </w:t>
      </w:r>
      <w:r>
        <w:rPr>
          <w:i/>
          <w:spacing w:val="-1"/>
          <w:w w:val="95"/>
          <w:sz w:val="23"/>
        </w:rPr>
        <w:t>antigenico</w:t>
      </w:r>
      <w:r>
        <w:rPr>
          <w:i/>
          <w:spacing w:val="1"/>
          <w:w w:val="95"/>
          <w:sz w:val="23"/>
        </w:rPr>
        <w:t xml:space="preserve"> </w:t>
      </w:r>
      <w:r>
        <w:rPr>
          <w:i/>
          <w:spacing w:val="-1"/>
          <w:w w:val="95"/>
          <w:sz w:val="23"/>
        </w:rPr>
        <w:t>con</w:t>
      </w:r>
      <w:r>
        <w:rPr>
          <w:i/>
          <w:spacing w:val="-9"/>
          <w:w w:val="95"/>
          <w:sz w:val="23"/>
        </w:rPr>
        <w:t xml:space="preserve"> </w:t>
      </w:r>
      <w:r>
        <w:rPr>
          <w:i/>
          <w:spacing w:val="-1"/>
          <w:w w:val="95"/>
          <w:sz w:val="23"/>
        </w:rPr>
        <w:t>risultato negativo.</w:t>
      </w:r>
      <w:r>
        <w:rPr>
          <w:i/>
          <w:spacing w:val="-9"/>
          <w:w w:val="95"/>
          <w:sz w:val="23"/>
        </w:rPr>
        <w:t xml:space="preserve"> </w:t>
      </w:r>
      <w:r>
        <w:rPr>
          <w:spacing w:val="-1"/>
          <w:w w:val="95"/>
          <w:sz w:val="23"/>
        </w:rPr>
        <w:t>Data</w:t>
      </w:r>
      <w:r>
        <w:rPr>
          <w:spacing w:val="-2"/>
          <w:w w:val="95"/>
          <w:sz w:val="23"/>
        </w:rPr>
        <w:t xml:space="preserve"> </w:t>
      </w:r>
      <w:r>
        <w:rPr>
          <w:w w:val="95"/>
          <w:sz w:val="23"/>
        </w:rPr>
        <w:t>tampone</w:t>
      </w:r>
      <w:r>
        <w:rPr>
          <w:spacing w:val="1"/>
          <w:w w:val="95"/>
          <w:sz w:val="23"/>
        </w:rPr>
        <w:t xml:space="preserve"> </w:t>
      </w:r>
      <w:r>
        <w:rPr>
          <w:w w:val="95"/>
          <w:sz w:val="23"/>
        </w:rPr>
        <w:t>negativo</w:t>
      </w:r>
      <w:r>
        <w:rPr>
          <w:spacing w:val="2"/>
          <w:w w:val="95"/>
          <w:sz w:val="23"/>
        </w:rPr>
        <w:t xml:space="preserve"> </w:t>
      </w:r>
      <w:r>
        <w:rPr>
          <w:w w:val="95"/>
          <w:sz w:val="23"/>
        </w:rPr>
        <w:t>:</w:t>
      </w:r>
      <w:r>
        <w:rPr>
          <w:spacing w:val="17"/>
          <w:sz w:val="23"/>
        </w:rPr>
        <w:t xml:space="preserve"> </w:t>
      </w:r>
      <w:r>
        <w:rPr>
          <w:w w:val="99"/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3706A9" w:rsidRDefault="003706A9">
      <w:pPr>
        <w:pStyle w:val="Corpotesto"/>
        <w:spacing w:before="1"/>
        <w:rPr>
          <w:sz w:val="17"/>
        </w:rPr>
      </w:pPr>
    </w:p>
    <w:p w:rsidR="003706A9" w:rsidRDefault="000657EB">
      <w:pPr>
        <w:pStyle w:val="Paragrafoelenco"/>
        <w:numPr>
          <w:ilvl w:val="0"/>
          <w:numId w:val="1"/>
        </w:numPr>
        <w:tabs>
          <w:tab w:val="left" w:pos="414"/>
        </w:tabs>
        <w:spacing w:line="230" w:lineRule="auto"/>
        <w:ind w:left="106" w:right="197" w:hanging="1"/>
        <w:jc w:val="both"/>
        <w:rPr>
          <w:sz w:val="23"/>
        </w:rPr>
      </w:pPr>
      <w:r>
        <w:rPr>
          <w:w w:val="95"/>
          <w:sz w:val="23"/>
        </w:rPr>
        <w:t>CONTATTO STRETTO (AD ALTO RISCHIO): soggetti asintomatici che</w:t>
      </w:r>
      <w:r>
        <w:rPr>
          <w:spacing w:val="1"/>
          <w:w w:val="95"/>
          <w:sz w:val="23"/>
        </w:rPr>
        <w:t xml:space="preserve"> </w:t>
      </w:r>
      <w:r>
        <w:rPr>
          <w:w w:val="95"/>
          <w:sz w:val="23"/>
        </w:rPr>
        <w:t xml:space="preserve">abbiano ricevuto la dose </w:t>
      </w:r>
      <w:r>
        <w:rPr>
          <w:w w:val="95"/>
          <w:sz w:val="23"/>
        </w:rPr>
        <w:t>booster,</w:t>
      </w:r>
      <w:r>
        <w:rPr>
          <w:spacing w:val="1"/>
          <w:w w:val="95"/>
          <w:sz w:val="23"/>
        </w:rPr>
        <w:t xml:space="preserve"> </w:t>
      </w:r>
      <w:r>
        <w:rPr>
          <w:w w:val="95"/>
          <w:sz w:val="23"/>
        </w:rPr>
        <w:t>oppure - abbiano completato il ciclo vaccinale primario Covid-19 nei 120 giorni precedenti, oppure - siano</w:t>
      </w:r>
      <w:r>
        <w:rPr>
          <w:spacing w:val="1"/>
          <w:w w:val="95"/>
          <w:sz w:val="23"/>
        </w:rPr>
        <w:t xml:space="preserve"> </w:t>
      </w:r>
      <w:r>
        <w:rPr>
          <w:w w:val="90"/>
          <w:sz w:val="23"/>
        </w:rPr>
        <w:t>guariti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da infezione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da SARS-CoV-2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nei 120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giorni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precedenti,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non si applica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la quarantena</w:t>
      </w:r>
      <w:r>
        <w:rPr>
          <w:spacing w:val="42"/>
          <w:sz w:val="23"/>
        </w:rPr>
        <w:t xml:space="preserve"> </w:t>
      </w:r>
      <w:r>
        <w:rPr>
          <w:w w:val="90"/>
          <w:sz w:val="23"/>
        </w:rPr>
        <w:t>ed è fatto</w:t>
      </w:r>
      <w:r>
        <w:rPr>
          <w:spacing w:val="41"/>
          <w:sz w:val="23"/>
        </w:rPr>
        <w:t xml:space="preserve"> </w:t>
      </w:r>
      <w:r>
        <w:rPr>
          <w:w w:val="90"/>
          <w:sz w:val="23"/>
        </w:rPr>
        <w:t>obbligo</w:t>
      </w:r>
      <w:r>
        <w:rPr>
          <w:spacing w:val="1"/>
          <w:w w:val="90"/>
          <w:sz w:val="23"/>
        </w:rPr>
        <w:t xml:space="preserve"> </w:t>
      </w:r>
      <w:r>
        <w:rPr>
          <w:w w:val="95"/>
          <w:sz w:val="23"/>
        </w:rPr>
        <w:t>di indossare dispositivi di protezione delle vie respiratorie di tipo FFP2 per almeno 10 giorni dall’ultima</w:t>
      </w:r>
      <w:r>
        <w:rPr>
          <w:spacing w:val="1"/>
          <w:w w:val="95"/>
          <w:sz w:val="23"/>
        </w:rPr>
        <w:t xml:space="preserve"> </w:t>
      </w:r>
      <w:r>
        <w:rPr>
          <w:spacing w:val="-1"/>
          <w:w w:val="95"/>
          <w:sz w:val="23"/>
        </w:rPr>
        <w:t xml:space="preserve">esposizione al caso. </w:t>
      </w:r>
      <w:r>
        <w:rPr>
          <w:i/>
          <w:spacing w:val="-1"/>
          <w:w w:val="95"/>
          <w:sz w:val="23"/>
        </w:rPr>
        <w:t xml:space="preserve">Il periodo di Auto-sorveglianza </w:t>
      </w:r>
      <w:r>
        <w:rPr>
          <w:i/>
          <w:w w:val="95"/>
          <w:sz w:val="23"/>
        </w:rPr>
        <w:t xml:space="preserve">termina al giorno 5. </w:t>
      </w:r>
      <w:r>
        <w:rPr>
          <w:w w:val="95"/>
          <w:sz w:val="23"/>
        </w:rPr>
        <w:t>E’ prevista l’effettuazione di un test</w:t>
      </w:r>
      <w:r>
        <w:rPr>
          <w:spacing w:val="1"/>
          <w:w w:val="95"/>
          <w:sz w:val="23"/>
        </w:rPr>
        <w:t xml:space="preserve"> </w:t>
      </w:r>
      <w:r>
        <w:rPr>
          <w:w w:val="95"/>
          <w:sz w:val="23"/>
        </w:rPr>
        <w:t xml:space="preserve">antigenico rapido o molecolare per </w:t>
      </w:r>
      <w:r>
        <w:rPr>
          <w:w w:val="95"/>
          <w:sz w:val="23"/>
        </w:rPr>
        <w:t xml:space="preserve">la rilevazione </w:t>
      </w:r>
      <w:proofErr w:type="spellStart"/>
      <w:r>
        <w:rPr>
          <w:w w:val="95"/>
          <w:sz w:val="23"/>
        </w:rPr>
        <w:t>deII’antigene</w:t>
      </w:r>
      <w:proofErr w:type="spellEnd"/>
      <w:r>
        <w:rPr>
          <w:spacing w:val="46"/>
          <w:sz w:val="23"/>
        </w:rPr>
        <w:t xml:space="preserve"> </w:t>
      </w:r>
      <w:r>
        <w:rPr>
          <w:w w:val="95"/>
          <w:sz w:val="23"/>
        </w:rPr>
        <w:t>Sars-Cov-2 alla prima comparsa dei sintomi</w:t>
      </w:r>
      <w:r>
        <w:rPr>
          <w:spacing w:val="1"/>
          <w:w w:val="95"/>
          <w:sz w:val="23"/>
        </w:rPr>
        <w:t xml:space="preserve"> </w:t>
      </w:r>
      <w:r>
        <w:rPr>
          <w:w w:val="95"/>
          <w:sz w:val="23"/>
        </w:rPr>
        <w:t>e, se ancora sintomatici, al quinto giorno successivo alla data dell’ultimo</w:t>
      </w:r>
      <w:r>
        <w:rPr>
          <w:spacing w:val="1"/>
          <w:w w:val="95"/>
          <w:sz w:val="23"/>
        </w:rPr>
        <w:t xml:space="preserve"> </w:t>
      </w:r>
      <w:r>
        <w:rPr>
          <w:w w:val="95"/>
          <w:sz w:val="23"/>
        </w:rPr>
        <w:t>contatto stretto con soggetti</w:t>
      </w:r>
      <w:r>
        <w:rPr>
          <w:spacing w:val="1"/>
          <w:w w:val="95"/>
          <w:sz w:val="23"/>
        </w:rPr>
        <w:t xml:space="preserve"> </w:t>
      </w:r>
      <w:r>
        <w:rPr>
          <w:sz w:val="23"/>
        </w:rPr>
        <w:t>confermati</w:t>
      </w:r>
      <w:r>
        <w:rPr>
          <w:spacing w:val="11"/>
          <w:sz w:val="23"/>
        </w:rPr>
        <w:t xml:space="preserve"> </w:t>
      </w:r>
      <w:r>
        <w:rPr>
          <w:sz w:val="23"/>
        </w:rPr>
        <w:t>positivi</w:t>
      </w:r>
      <w:r>
        <w:rPr>
          <w:spacing w:val="5"/>
          <w:sz w:val="23"/>
        </w:rPr>
        <w:t xml:space="preserve"> </w:t>
      </w:r>
      <w:r>
        <w:rPr>
          <w:sz w:val="23"/>
        </w:rPr>
        <w:t>al</w:t>
      </w:r>
      <w:r>
        <w:rPr>
          <w:spacing w:val="-11"/>
          <w:sz w:val="23"/>
        </w:rPr>
        <w:t xml:space="preserve"> </w:t>
      </w:r>
      <w:proofErr w:type="spellStart"/>
      <w:r>
        <w:rPr>
          <w:sz w:val="23"/>
        </w:rPr>
        <w:t>Covid</w:t>
      </w:r>
      <w:proofErr w:type="spellEnd"/>
      <w:r>
        <w:rPr>
          <w:spacing w:val="4"/>
          <w:sz w:val="23"/>
        </w:rPr>
        <w:t xml:space="preserve"> </w:t>
      </w:r>
      <w:r>
        <w:rPr>
          <w:sz w:val="23"/>
        </w:rPr>
        <w:t>19.</w:t>
      </w:r>
    </w:p>
    <w:p w:rsidR="003706A9" w:rsidRDefault="003706A9">
      <w:pPr>
        <w:pStyle w:val="Corpotesto"/>
        <w:spacing w:before="5"/>
        <w:rPr>
          <w:sz w:val="16"/>
        </w:rPr>
      </w:pPr>
    </w:p>
    <w:p w:rsidR="003706A9" w:rsidRDefault="000657EB">
      <w:pPr>
        <w:pStyle w:val="Paragrafoelenco"/>
        <w:numPr>
          <w:ilvl w:val="0"/>
          <w:numId w:val="1"/>
        </w:numPr>
        <w:tabs>
          <w:tab w:val="left" w:pos="362"/>
          <w:tab w:val="left" w:pos="3581"/>
        </w:tabs>
        <w:spacing w:line="230" w:lineRule="auto"/>
        <w:ind w:left="104" w:firstLine="3"/>
        <w:jc w:val="both"/>
        <w:rPr>
          <w:sz w:val="23"/>
        </w:rPr>
      </w:pPr>
      <w:r>
        <w:rPr>
          <w:w w:val="95"/>
          <w:sz w:val="23"/>
        </w:rPr>
        <w:t xml:space="preserve">GUARITO: ai soggetti contagiati che abbiano </w:t>
      </w:r>
      <w:r>
        <w:rPr>
          <w:w w:val="95"/>
          <w:sz w:val="23"/>
        </w:rPr>
        <w:t>precedentemente ricevuto la dose booster, o che abbiano</w:t>
      </w:r>
      <w:r>
        <w:rPr>
          <w:spacing w:val="1"/>
          <w:w w:val="95"/>
          <w:sz w:val="23"/>
        </w:rPr>
        <w:t xml:space="preserve"> </w:t>
      </w:r>
      <w:r>
        <w:rPr>
          <w:spacing w:val="-1"/>
          <w:w w:val="95"/>
          <w:sz w:val="23"/>
        </w:rPr>
        <w:t xml:space="preserve">completato il ciclo </w:t>
      </w:r>
      <w:r>
        <w:rPr>
          <w:w w:val="95"/>
          <w:sz w:val="23"/>
        </w:rPr>
        <w:t xml:space="preserve">vaccinale da meno di 120 giorni, </w:t>
      </w:r>
      <w:r>
        <w:rPr>
          <w:i/>
          <w:w w:val="95"/>
          <w:sz w:val="23"/>
        </w:rPr>
        <w:t>l’isolamento può essere ridotto da 10 a 7 giorni, purché i</w:t>
      </w:r>
      <w:r>
        <w:rPr>
          <w:i/>
          <w:spacing w:val="1"/>
          <w:w w:val="95"/>
          <w:sz w:val="23"/>
        </w:rPr>
        <w:t xml:space="preserve"> </w:t>
      </w:r>
      <w:r>
        <w:rPr>
          <w:i/>
          <w:w w:val="95"/>
          <w:sz w:val="23"/>
        </w:rPr>
        <w:t xml:space="preserve">medesimi siano sempre stati asintomatici, o risultino asintomatici da almeno 3 giorni e </w:t>
      </w:r>
      <w:r>
        <w:rPr>
          <w:i/>
          <w:w w:val="95"/>
          <w:sz w:val="23"/>
        </w:rPr>
        <w:t>alla condizione che,</w:t>
      </w:r>
      <w:r>
        <w:rPr>
          <w:i/>
          <w:spacing w:val="1"/>
          <w:w w:val="95"/>
          <w:sz w:val="23"/>
        </w:rPr>
        <w:t xml:space="preserve"> </w:t>
      </w:r>
      <w:r>
        <w:rPr>
          <w:i/>
          <w:spacing w:val="-1"/>
          <w:sz w:val="23"/>
        </w:rPr>
        <w:t xml:space="preserve">al termine di tale periodo, risulti eseguito un test molecolare o antigenico con risultato </w:t>
      </w:r>
      <w:r>
        <w:rPr>
          <w:i/>
          <w:sz w:val="23"/>
        </w:rPr>
        <w:t xml:space="preserve">negativo. </w:t>
      </w:r>
      <w:r>
        <w:rPr>
          <w:sz w:val="23"/>
        </w:rPr>
        <w:t>Data</w:t>
      </w:r>
      <w:r>
        <w:rPr>
          <w:spacing w:val="1"/>
          <w:sz w:val="23"/>
        </w:rPr>
        <w:t xml:space="preserve"> </w:t>
      </w:r>
      <w:r>
        <w:rPr>
          <w:w w:val="95"/>
          <w:sz w:val="23"/>
        </w:rPr>
        <w:t>tampone</w:t>
      </w:r>
      <w:r>
        <w:rPr>
          <w:spacing w:val="-10"/>
          <w:w w:val="95"/>
          <w:sz w:val="23"/>
        </w:rPr>
        <w:t xml:space="preserve"> </w:t>
      </w:r>
      <w:r>
        <w:rPr>
          <w:w w:val="95"/>
          <w:sz w:val="23"/>
        </w:rPr>
        <w:t>negativo</w:t>
      </w:r>
      <w:r>
        <w:rPr>
          <w:spacing w:val="-9"/>
          <w:w w:val="95"/>
          <w:sz w:val="23"/>
        </w:rPr>
        <w:t xml:space="preserve"> </w:t>
      </w:r>
      <w:r>
        <w:rPr>
          <w:w w:val="95"/>
          <w:sz w:val="23"/>
        </w:rPr>
        <w:t>:</w:t>
      </w:r>
      <w:r>
        <w:rPr>
          <w:spacing w:val="12"/>
          <w:sz w:val="23"/>
        </w:rPr>
        <w:t xml:space="preserve"> </w:t>
      </w:r>
      <w:r>
        <w:rPr>
          <w:w w:val="99"/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3706A9" w:rsidRDefault="000657EB">
      <w:pPr>
        <w:pStyle w:val="Corpotesto"/>
        <w:spacing w:before="191" w:line="232" w:lineRule="auto"/>
        <w:ind w:left="107" w:right="197"/>
        <w:jc w:val="both"/>
      </w:pPr>
      <w:r>
        <w:rPr>
          <w:w w:val="95"/>
        </w:rPr>
        <w:t xml:space="preserve">Dichiara quindi di aver ottemperato a quanto previsto dal decreto </w:t>
      </w:r>
      <w:proofErr w:type="spellStart"/>
      <w:r>
        <w:rPr>
          <w:w w:val="95"/>
        </w:rPr>
        <w:t>Iegge</w:t>
      </w:r>
      <w:proofErr w:type="spellEnd"/>
      <w:r>
        <w:rPr>
          <w:w w:val="95"/>
        </w:rPr>
        <w:t xml:space="preserve"> 229 del 30 dicembre 2021 e dalla</w:t>
      </w:r>
      <w:r>
        <w:rPr>
          <w:spacing w:val="1"/>
          <w:w w:val="95"/>
        </w:rPr>
        <w:t xml:space="preserve"> </w:t>
      </w:r>
      <w:r>
        <w:t>circolare</w:t>
      </w:r>
      <w:r>
        <w:rPr>
          <w:spacing w:val="3"/>
        </w:rPr>
        <w:t xml:space="preserve"> </w:t>
      </w:r>
      <w:r>
        <w:t>ministeriale</w:t>
      </w:r>
      <w:r>
        <w:rPr>
          <w:spacing w:val="1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30</w:t>
      </w:r>
      <w:r>
        <w:rPr>
          <w:spacing w:val="-8"/>
        </w:rPr>
        <w:t xml:space="preserve"> </w:t>
      </w:r>
      <w:r>
        <w:t>dicembre</w:t>
      </w:r>
      <w:r>
        <w:rPr>
          <w:spacing w:val="6"/>
        </w:rPr>
        <w:t xml:space="preserve"> </w:t>
      </w:r>
      <w:r>
        <w:t>2021,</w:t>
      </w:r>
      <w:r>
        <w:rPr>
          <w:spacing w:val="3"/>
        </w:rPr>
        <w:t xml:space="preserve"> </w:t>
      </w:r>
      <w:r>
        <w:t>numero</w:t>
      </w:r>
      <w:r>
        <w:rPr>
          <w:spacing w:val="1"/>
        </w:rPr>
        <w:t xml:space="preserve"> </w:t>
      </w:r>
      <w:r>
        <w:t>60136.</w:t>
      </w:r>
    </w:p>
    <w:p w:rsidR="003706A9" w:rsidRDefault="000657EB">
      <w:pPr>
        <w:pStyle w:val="Corpotesto"/>
        <w:spacing w:before="2" w:line="228" w:lineRule="auto"/>
        <w:ind w:left="104" w:right="200" w:firstLine="2"/>
        <w:jc w:val="both"/>
      </w:pPr>
      <w:r>
        <w:rPr>
          <w:spacing w:val="-1"/>
        </w:rPr>
        <w:t xml:space="preserve">Dichiara inoltre di essere </w:t>
      </w:r>
      <w:r>
        <w:t>a conoscenza che i dati personali forniti nella presente dichiarazione sono</w:t>
      </w:r>
      <w:r>
        <w:rPr>
          <w:spacing w:val="1"/>
        </w:rPr>
        <w:t xml:space="preserve"> </w:t>
      </w:r>
      <w:r>
        <w:rPr>
          <w:w w:val="95"/>
        </w:rPr>
        <w:t xml:space="preserve">necessari per la tutela della salute e pertanto presto il mio esplicito e libero consenso al </w:t>
      </w:r>
      <w:proofErr w:type="spellStart"/>
      <w:r>
        <w:rPr>
          <w:w w:val="95"/>
        </w:rPr>
        <w:t>I</w:t>
      </w:r>
      <w:r>
        <w:rPr>
          <w:w w:val="95"/>
        </w:rPr>
        <w:t>oro</w:t>
      </w:r>
      <w:proofErr w:type="spellEnd"/>
      <w:r>
        <w:rPr>
          <w:w w:val="95"/>
        </w:rPr>
        <w:t xml:space="preserve"> trattamento</w:t>
      </w:r>
      <w:r>
        <w:rPr>
          <w:spacing w:val="1"/>
          <w:w w:val="95"/>
        </w:rPr>
        <w:t xml:space="preserve"> </w:t>
      </w:r>
      <w:r>
        <w:rPr>
          <w:w w:val="95"/>
        </w:rPr>
        <w:t>per le finalità di cui alle norme in materia di misure urgenti di contenimento e gestione dell’emergenza da</w:t>
      </w:r>
      <w:r>
        <w:rPr>
          <w:spacing w:val="1"/>
          <w:w w:val="95"/>
        </w:rPr>
        <w:t xml:space="preserve"> </w:t>
      </w:r>
      <w:r>
        <w:t>Covid-19</w:t>
      </w:r>
    </w:p>
    <w:p w:rsidR="003706A9" w:rsidRDefault="000657EB">
      <w:pPr>
        <w:pStyle w:val="Corpotesto"/>
        <w:tabs>
          <w:tab w:val="left" w:pos="4455"/>
        </w:tabs>
        <w:spacing w:before="189"/>
        <w:ind w:left="112"/>
        <w:jc w:val="both"/>
      </w:pPr>
      <w:r>
        <w:rPr>
          <w:w w:val="95"/>
        </w:rPr>
        <w:t>Data</w:t>
      </w:r>
      <w:r>
        <w:rPr>
          <w:spacing w:val="-2"/>
          <w:w w:val="95"/>
        </w:rPr>
        <w:t xml:space="preserve"> </w:t>
      </w:r>
      <w:r>
        <w:rPr>
          <w:w w:val="95"/>
        </w:rPr>
        <w:t>e</w:t>
      </w:r>
      <w:r>
        <w:rPr>
          <w:spacing w:val="-9"/>
          <w:w w:val="95"/>
        </w:rPr>
        <w:t xml:space="preserve"> </w:t>
      </w:r>
      <w:r>
        <w:rPr>
          <w:w w:val="95"/>
        </w:rPr>
        <w:t>luogo</w:t>
      </w:r>
      <w:r>
        <w:rPr>
          <w:spacing w:val="-29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3706A9" w:rsidRDefault="000657EB">
      <w:pPr>
        <w:pStyle w:val="Corpotesto"/>
        <w:tabs>
          <w:tab w:val="left" w:pos="5371"/>
        </w:tabs>
        <w:spacing w:before="195"/>
        <w:ind w:left="112"/>
        <w:jc w:val="both"/>
      </w:pPr>
      <w:r>
        <w:rPr>
          <w:w w:val="95"/>
        </w:rPr>
        <w:t>In</w:t>
      </w:r>
      <w:r>
        <w:rPr>
          <w:spacing w:val="-11"/>
          <w:w w:val="95"/>
        </w:rPr>
        <w:t xml:space="preserve"> </w:t>
      </w:r>
      <w:r>
        <w:rPr>
          <w:w w:val="95"/>
        </w:rPr>
        <w:t>fede</w:t>
      </w:r>
      <w:r>
        <w:rPr>
          <w:spacing w:val="-2"/>
          <w:w w:val="95"/>
        </w:rPr>
        <w:t xml:space="preserve"> </w:t>
      </w:r>
      <w:r>
        <w:rPr>
          <w:w w:val="95"/>
        </w:rPr>
        <w:t>(firma)</w:t>
      </w:r>
      <w:r>
        <w:rPr>
          <w:spacing w:val="-3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3706A9">
      <w:type w:val="continuous"/>
      <w:pgSz w:w="11910" w:h="16840"/>
      <w:pgMar w:top="1380" w:right="88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A4E59"/>
    <w:multiLevelType w:val="hybridMultilevel"/>
    <w:tmpl w:val="E0BADA5E"/>
    <w:lvl w:ilvl="0" w:tplc="EC008508">
      <w:start w:val="1"/>
      <w:numFmt w:val="upperLetter"/>
      <w:lvlText w:val="%1."/>
      <w:lvlJc w:val="left"/>
      <w:pPr>
        <w:ind w:left="110" w:hanging="253"/>
        <w:jc w:val="left"/>
      </w:pPr>
      <w:rPr>
        <w:rFonts w:ascii="Calibri" w:eastAsia="Calibri" w:hAnsi="Calibri" w:cs="Calibri" w:hint="default"/>
        <w:spacing w:val="-1"/>
        <w:w w:val="90"/>
        <w:sz w:val="23"/>
        <w:szCs w:val="23"/>
        <w:lang w:val="it-IT" w:eastAsia="en-US" w:bidi="ar-SA"/>
      </w:rPr>
    </w:lvl>
    <w:lvl w:ilvl="1" w:tplc="F58210BE">
      <w:numFmt w:val="bullet"/>
      <w:lvlText w:val="•"/>
      <w:lvlJc w:val="left"/>
      <w:pPr>
        <w:ind w:left="1096" w:hanging="253"/>
      </w:pPr>
      <w:rPr>
        <w:rFonts w:hint="default"/>
        <w:lang w:val="it-IT" w:eastAsia="en-US" w:bidi="ar-SA"/>
      </w:rPr>
    </w:lvl>
    <w:lvl w:ilvl="2" w:tplc="A9FA54B2">
      <w:numFmt w:val="bullet"/>
      <w:lvlText w:val="•"/>
      <w:lvlJc w:val="left"/>
      <w:pPr>
        <w:ind w:left="2073" w:hanging="253"/>
      </w:pPr>
      <w:rPr>
        <w:rFonts w:hint="default"/>
        <w:lang w:val="it-IT" w:eastAsia="en-US" w:bidi="ar-SA"/>
      </w:rPr>
    </w:lvl>
    <w:lvl w:ilvl="3" w:tplc="B5808FD2">
      <w:numFmt w:val="bullet"/>
      <w:lvlText w:val="•"/>
      <w:lvlJc w:val="left"/>
      <w:pPr>
        <w:ind w:left="3049" w:hanging="253"/>
      </w:pPr>
      <w:rPr>
        <w:rFonts w:hint="default"/>
        <w:lang w:val="it-IT" w:eastAsia="en-US" w:bidi="ar-SA"/>
      </w:rPr>
    </w:lvl>
    <w:lvl w:ilvl="4" w:tplc="0C383F80">
      <w:numFmt w:val="bullet"/>
      <w:lvlText w:val="•"/>
      <w:lvlJc w:val="left"/>
      <w:pPr>
        <w:ind w:left="4026" w:hanging="253"/>
      </w:pPr>
      <w:rPr>
        <w:rFonts w:hint="default"/>
        <w:lang w:val="it-IT" w:eastAsia="en-US" w:bidi="ar-SA"/>
      </w:rPr>
    </w:lvl>
    <w:lvl w:ilvl="5" w:tplc="A462BC52">
      <w:numFmt w:val="bullet"/>
      <w:lvlText w:val="•"/>
      <w:lvlJc w:val="left"/>
      <w:pPr>
        <w:ind w:left="5003" w:hanging="253"/>
      </w:pPr>
      <w:rPr>
        <w:rFonts w:hint="default"/>
        <w:lang w:val="it-IT" w:eastAsia="en-US" w:bidi="ar-SA"/>
      </w:rPr>
    </w:lvl>
    <w:lvl w:ilvl="6" w:tplc="3AA8966E">
      <w:numFmt w:val="bullet"/>
      <w:lvlText w:val="•"/>
      <w:lvlJc w:val="left"/>
      <w:pPr>
        <w:ind w:left="5979" w:hanging="253"/>
      </w:pPr>
      <w:rPr>
        <w:rFonts w:hint="default"/>
        <w:lang w:val="it-IT" w:eastAsia="en-US" w:bidi="ar-SA"/>
      </w:rPr>
    </w:lvl>
    <w:lvl w:ilvl="7" w:tplc="65EED18A">
      <w:numFmt w:val="bullet"/>
      <w:lvlText w:val="•"/>
      <w:lvlJc w:val="left"/>
      <w:pPr>
        <w:ind w:left="6956" w:hanging="253"/>
      </w:pPr>
      <w:rPr>
        <w:rFonts w:hint="default"/>
        <w:lang w:val="it-IT" w:eastAsia="en-US" w:bidi="ar-SA"/>
      </w:rPr>
    </w:lvl>
    <w:lvl w:ilvl="8" w:tplc="2C368474">
      <w:numFmt w:val="bullet"/>
      <w:lvlText w:val="•"/>
      <w:lvlJc w:val="left"/>
      <w:pPr>
        <w:ind w:left="7933" w:hanging="25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706A9"/>
    <w:rsid w:val="000657EB"/>
    <w:rsid w:val="003706A9"/>
    <w:rsid w:val="008D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106" w:right="189" w:firstLine="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106" w:right="189" w:firstLine="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CONTATTO STRETTO.pdf</dc:title>
  <dc:creator>Protocollo1</dc:creator>
  <cp:lastModifiedBy>.</cp:lastModifiedBy>
  <cp:revision>3</cp:revision>
  <dcterms:created xsi:type="dcterms:W3CDTF">2022-01-14T10:09:00Z</dcterms:created>
  <dcterms:modified xsi:type="dcterms:W3CDTF">2022-01-14T10:13:00Z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LastSaved">
    <vt:filetime>2022-01-14T00:00:00Z</vt:filetime>
  </property>
</Properties>
</file>